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MTL File: 'None'</w:t>
        <w:br/>
        <w:t># Material Count: 3</w:t>
        <w:br/>
        <w:br/>
        <w:t>newmtl MI_Maddelena_Body_104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https://wiki.biligame.com/klbq/Special:FilePath/T_Maddelena_Body_103.png</w:t>
        <w:br/>
        <w:br/>
        <w:t>newmtl eyesin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https://wiki.biligame.com/klbq/Special:FilePath/T_Maddelena_Face_D.png</w:t>
        <w:br/>
        <w:br/>
        <w:t>newmtl hat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https://wiki.biligame.com/klbq/Special:FilePath/T_Maddelena_Hair_103.png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